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20" w:lineRule="exact"/>
        <w:ind w:left="570"/>
        <w:jc w:val="center"/>
        <w:rPr>
          <w:rFonts w:ascii="仿宋_GB2312" w:hAnsi="仿宋_GB2312" w:eastAsia="仿宋_GB2312" w:cs="仿宋_GB2312"/>
          <w:sz w:val="40"/>
          <w:szCs w:val="32"/>
        </w:rPr>
      </w:pPr>
      <w:r>
        <w:rPr>
          <w:rFonts w:hint="eastAsia" w:ascii="仿宋_GB2312" w:hAnsi="仿宋_GB2312" w:eastAsia="仿宋_GB2312" w:cs="仿宋_GB2312"/>
          <w:sz w:val="40"/>
          <w:szCs w:val="32"/>
        </w:rPr>
        <w:t>共享直播间使用申请表</w:t>
      </w:r>
    </w:p>
    <w:p>
      <w:pPr>
        <w:pStyle w:val="2"/>
        <w:rPr>
          <w:rFonts w:ascii="仿宋_GB2312" w:hAnsi="仿宋_GB2312" w:eastAsia="仿宋_GB2312" w:cs="仿宋_GB2312"/>
          <w:color w:val="4F81BD"/>
        </w:rPr>
      </w:pPr>
    </w:p>
    <w:tbl>
      <w:tblPr>
        <w:tblStyle w:val="10"/>
        <w:tblW w:w="9735" w:type="dxa"/>
        <w:tblInd w:w="-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631"/>
        <w:gridCol w:w="2205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5" w:type="dxa"/>
            <w:gridSpan w:val="4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申报单位情况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单位全称</w:t>
            </w:r>
          </w:p>
        </w:tc>
        <w:tc>
          <w:tcPr>
            <w:tcW w:w="7026" w:type="dxa"/>
            <w:gridSpan w:val="3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7026" w:type="dxa"/>
            <w:gridSpan w:val="3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组织机构代码</w:t>
            </w:r>
          </w:p>
        </w:tc>
        <w:tc>
          <w:tcPr>
            <w:tcW w:w="2631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05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营业执照注册号</w:t>
            </w:r>
          </w:p>
        </w:tc>
        <w:tc>
          <w:tcPr>
            <w:tcW w:w="2190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单位性质</w:t>
            </w:r>
          </w:p>
        </w:tc>
        <w:tc>
          <w:tcPr>
            <w:tcW w:w="2631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05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注册资本</w:t>
            </w:r>
          </w:p>
        </w:tc>
        <w:tc>
          <w:tcPr>
            <w:tcW w:w="2190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631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05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190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2709" w:type="dxa"/>
            <w:vAlign w:val="center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使用主体介绍</w:t>
            </w:r>
          </w:p>
        </w:tc>
        <w:tc>
          <w:tcPr>
            <w:tcW w:w="7026" w:type="dxa"/>
            <w:gridSpan w:val="3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5" w:type="dxa"/>
            <w:gridSpan w:val="4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申报使用情况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09" w:type="dxa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使用时间</w:t>
            </w:r>
          </w:p>
        </w:tc>
        <w:tc>
          <w:tcPr>
            <w:tcW w:w="7026" w:type="dxa"/>
            <w:gridSpan w:val="3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2709" w:type="dxa"/>
            <w:vAlign w:val="center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使用详情</w:t>
            </w:r>
          </w:p>
        </w:tc>
        <w:tc>
          <w:tcPr>
            <w:tcW w:w="7026" w:type="dxa"/>
            <w:gridSpan w:val="3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5" w:type="dxa"/>
            <w:gridSpan w:val="4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备案登记机关意见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</w:trPr>
        <w:tc>
          <w:tcPr>
            <w:tcW w:w="9735" w:type="dxa"/>
            <w:gridSpan w:val="4"/>
          </w:tcPr>
          <w:p>
            <w:pPr>
              <w:pStyle w:val="2"/>
              <w:widowControl w:val="0"/>
              <w:jc w:val="center"/>
              <w:rPr>
                <w:rFonts w:ascii="仿宋_GB2312" w:hAnsi="仿宋_GB2312" w:eastAsia="仿宋_GB2312" w:cs="仿宋_GB2312"/>
              </w:rPr>
            </w:pPr>
          </w:p>
          <w:p>
            <w:pPr>
              <w:widowControl w:val="0"/>
              <w:jc w:val="both"/>
              <w:rPr>
                <w:rFonts w:ascii="仿宋_GB2312" w:hAnsi="仿宋_GB2312" w:eastAsia="仿宋_GB2312" w:cs="仿宋_GB2312"/>
              </w:rPr>
            </w:pPr>
          </w:p>
          <w:p>
            <w:pPr>
              <w:widowControl w:val="0"/>
              <w:jc w:val="both"/>
              <w:rPr>
                <w:rFonts w:ascii="仿宋_GB2312" w:hAnsi="仿宋_GB2312" w:eastAsia="仿宋_GB2312" w:cs="仿宋_GB2312"/>
              </w:rPr>
            </w:pPr>
          </w:p>
        </w:tc>
      </w:tr>
    </w:tbl>
    <w:p>
      <w:pPr>
        <w:widowControl w:val="0"/>
        <w:spacing w:line="540" w:lineRule="exact"/>
        <w:ind w:firstLine="640" w:firstLineChars="200"/>
        <w:jc w:val="center"/>
        <w:rPr>
          <w:rFonts w:ascii="仿宋_GB2312" w:hAnsi="仿宋_GB2312" w:eastAsia="仿宋_GB2312" w:cs="仿宋_GB2312"/>
          <w:kern w:val="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ngXian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DFD"/>
    <w:rsid w:val="00060F4D"/>
    <w:rsid w:val="001451F7"/>
    <w:rsid w:val="002227D9"/>
    <w:rsid w:val="00266DFD"/>
    <w:rsid w:val="0053278F"/>
    <w:rsid w:val="006976E6"/>
    <w:rsid w:val="00897481"/>
    <w:rsid w:val="009B7164"/>
    <w:rsid w:val="00A96781"/>
    <w:rsid w:val="7DEBBC1C"/>
    <w:rsid w:val="9FF706DF"/>
    <w:rsid w:val="EEFDE7DF"/>
    <w:rsid w:val="F5F7C2C3"/>
    <w:rsid w:val="FFFEF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hAnsi="Courier New" w:cs="Courier New"/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Date"/>
    <w:basedOn w:val="1"/>
    <w:next w:val="1"/>
    <w:link w:val="17"/>
    <w:qFormat/>
    <w:uiPriority w:val="99"/>
    <w:pPr>
      <w:widowControl w:val="0"/>
      <w:ind w:left="100" w:leftChars="2500"/>
      <w:jc w:val="both"/>
    </w:pPr>
    <w:rPr>
      <w:rFonts w:ascii="DengXian" w:hAnsi="DengXian" w:eastAsia="DengXian"/>
      <w:kern w:val="2"/>
      <w:sz w:val="21"/>
    </w:rPr>
  </w:style>
  <w:style w:type="paragraph" w:styleId="5">
    <w:name w:val="Balloon Text"/>
    <w:basedOn w:val="1"/>
    <w:link w:val="18"/>
    <w:qFormat/>
    <w:uiPriority w:val="99"/>
    <w:pPr>
      <w:widowControl w:val="0"/>
      <w:jc w:val="both"/>
    </w:pPr>
    <w:rPr>
      <w:rFonts w:ascii="DengXian" w:hAnsi="DengXian" w:eastAsia="DengXian"/>
      <w:kern w:val="2"/>
      <w:sz w:val="18"/>
      <w:szCs w:val="18"/>
    </w:rPr>
  </w:style>
  <w:style w:type="paragraph" w:styleId="6">
    <w:name w:val="footer"/>
    <w:basedOn w:val="1"/>
    <w:link w:val="15"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="DengXian" w:hAnsi="DengXian" w:eastAsia="DengXian"/>
      <w:kern w:val="2"/>
      <w:sz w:val="18"/>
      <w:szCs w:val="18"/>
    </w:rPr>
  </w:style>
  <w:style w:type="paragraph" w:styleId="7">
    <w:name w:val="header"/>
    <w:basedOn w:val="1"/>
    <w:link w:val="14"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DengXian" w:hAnsi="DengXian" w:eastAsia="DengXian"/>
      <w:kern w:val="2"/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qFormat/>
    <w:uiPriority w:val="99"/>
    <w:rPr>
      <w:sz w:val="18"/>
      <w:szCs w:val="18"/>
    </w:rPr>
  </w:style>
  <w:style w:type="paragraph" w:customStyle="1" w:styleId="16">
    <w:name w:val="列表段落1"/>
    <w:basedOn w:val="1"/>
    <w:qFormat/>
    <w:uiPriority w:val="34"/>
    <w:pPr>
      <w:widowControl w:val="0"/>
      <w:ind w:firstLine="420" w:firstLineChars="200"/>
      <w:jc w:val="both"/>
    </w:pPr>
    <w:rPr>
      <w:rFonts w:ascii="DengXian" w:hAnsi="DengXian" w:eastAsia="DengXian"/>
      <w:kern w:val="2"/>
      <w:sz w:val="21"/>
    </w:rPr>
  </w:style>
  <w:style w:type="character" w:customStyle="1" w:styleId="17">
    <w:name w:val="日期 字符"/>
    <w:basedOn w:val="11"/>
    <w:link w:val="4"/>
    <w:qFormat/>
    <w:uiPriority w:val="99"/>
  </w:style>
  <w:style w:type="character" w:customStyle="1" w:styleId="18">
    <w:name w:val="批注框文本 字符"/>
    <w:basedOn w:val="11"/>
    <w:link w:val="5"/>
    <w:qFormat/>
    <w:uiPriority w:val="99"/>
    <w:rPr>
      <w:sz w:val="18"/>
      <w:szCs w:val="18"/>
    </w:rPr>
  </w:style>
  <w:style w:type="paragraph" w:customStyle="1" w:styleId="19">
    <w:name w:val="列表段落2"/>
    <w:basedOn w:val="1"/>
    <w:qFormat/>
    <w:uiPriority w:val="99"/>
    <w:pPr>
      <w:ind w:firstLine="420" w:firstLineChars="200"/>
    </w:pPr>
  </w:style>
  <w:style w:type="character" w:customStyle="1" w:styleId="20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254</Words>
  <Characters>1454</Characters>
  <Lines>12</Lines>
  <Paragraphs>3</Paragraphs>
  <TotalTime>42</TotalTime>
  <ScaleCrop>false</ScaleCrop>
  <LinksUpToDate>false</LinksUpToDate>
  <CharactersWithSpaces>1705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2023-07-12T18:11:00Z</dcterms:created>
  <dc:creator>已激活</dc:creator>
  <cp:lastModifiedBy>kylin</cp:lastModifiedBy>
  <cp:lastPrinted>2023-05-09T09:56:00Z</cp:lastPrinted>
  <dcterms:modified xsi:type="dcterms:W3CDTF">2023-07-12T14:25:52Z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80F47F2108B540F1BC9875FE5BF5151D_13</vt:lpwstr>
  </property>
</Properties>
</file>